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2BBF" w:rsidRDefault="00DA2BBF">
      <w:pPr>
        <w:rPr>
          <w:rFonts w:ascii="Arial" w:hAnsi="Arial" w:cs="Arial"/>
          <w:b/>
          <w:color w:val="F49700"/>
          <w:sz w:val="32"/>
        </w:rPr>
      </w:pPr>
      <w:r>
        <w:rPr>
          <w:rFonts w:ascii="Arial" w:hAnsi="Arial" w:cs="Arial"/>
          <w:b/>
          <w:noProof/>
          <w:color w:val="F49700"/>
          <w:sz w:val="32"/>
          <w:lang w:val="en-US"/>
        </w:rPr>
        <mc:AlternateContent>
          <mc:Choice Requires="wpg">
            <w:drawing>
              <wp:anchor distT="0" distB="0" distL="114300" distR="114300" simplePos="0" relativeHeight="251656192" behindDoc="0" locked="0" layoutInCell="1" allowOverlap="1" wp14:anchorId="4282FD2E" wp14:editId="3637B244">
                <wp:simplePos x="0" y="0"/>
                <wp:positionH relativeFrom="column">
                  <wp:posOffset>-1173093</wp:posOffset>
                </wp:positionH>
                <wp:positionV relativeFrom="paragraph">
                  <wp:posOffset>-928646</wp:posOffset>
                </wp:positionV>
                <wp:extent cx="7481846" cy="1401727"/>
                <wp:effectExtent l="0" t="0" r="5080" b="8255"/>
                <wp:wrapNone/>
                <wp:docPr id="18" name="Group 18"/>
                <wp:cNvGraphicFramePr/>
                <a:graphic xmlns:a="http://schemas.openxmlformats.org/drawingml/2006/main">
                  <a:graphicData uri="http://schemas.microsoft.com/office/word/2010/wordprocessingGroup">
                    <wpg:wgp>
                      <wpg:cNvGrpSpPr/>
                      <wpg:grpSpPr>
                        <a:xfrm>
                          <a:off x="0" y="0"/>
                          <a:ext cx="7481846" cy="1401727"/>
                          <a:chOff x="0" y="0"/>
                          <a:chExt cx="7481846" cy="1401727"/>
                        </a:xfrm>
                      </wpg:grpSpPr>
                      <wpg:grpSp>
                        <wpg:cNvPr id="5" name="Group 6"/>
                        <wpg:cNvGrpSpPr>
                          <a:grpSpLocks/>
                        </wpg:cNvGrpSpPr>
                        <wpg:grpSpPr bwMode="auto">
                          <a:xfrm>
                            <a:off x="5416826" y="0"/>
                            <a:ext cx="2065020" cy="1401727"/>
                            <a:chOff x="8654" y="-6677"/>
                            <a:chExt cx="3252" cy="2325"/>
                          </a:xfrm>
                        </wpg:grpSpPr>
                        <wps:wsp>
                          <wps:cNvPr id="6" name="Freeform 7"/>
                          <wps:cNvSpPr>
                            <a:spLocks/>
                          </wps:cNvSpPr>
                          <wps:spPr bwMode="auto">
                            <a:xfrm>
                              <a:off x="8654" y="-6677"/>
                              <a:ext cx="3252" cy="2325"/>
                            </a:xfrm>
                            <a:custGeom>
                              <a:avLst/>
                              <a:gdLst>
                                <a:gd name="T0" fmla="+- 0 10710 8654"/>
                                <a:gd name="T1" fmla="*/ T0 w 3252"/>
                                <a:gd name="T2" fmla="+- 0 -6677 -6677"/>
                                <a:gd name="T3" fmla="*/ -6677 h 2325"/>
                                <a:gd name="T4" fmla="+- 0 8654 8654"/>
                                <a:gd name="T5" fmla="*/ T4 w 3252"/>
                                <a:gd name="T6" fmla="+- 0 -5488 -6677"/>
                                <a:gd name="T7" fmla="*/ -5488 h 2325"/>
                                <a:gd name="T8" fmla="+- 0 9432 8654"/>
                                <a:gd name="T9" fmla="*/ T8 w 3252"/>
                                <a:gd name="T10" fmla="+- 0 -5281 -6677"/>
                                <a:gd name="T11" fmla="*/ -5281 h 2325"/>
                                <a:gd name="T12" fmla="+- 0 9213 8654"/>
                                <a:gd name="T13" fmla="*/ T12 w 3252"/>
                                <a:gd name="T14" fmla="+- 0 -4352 -6677"/>
                                <a:gd name="T15" fmla="*/ -4352 h 2325"/>
                                <a:gd name="T16" fmla="+- 0 11000 8654"/>
                                <a:gd name="T17" fmla="*/ T16 w 3252"/>
                                <a:gd name="T18" fmla="+- 0 -4352 -6677"/>
                                <a:gd name="T19" fmla="*/ -4352 h 2325"/>
                                <a:gd name="T20" fmla="+- 0 11127 8654"/>
                                <a:gd name="T21" fmla="*/ T20 w 3252"/>
                                <a:gd name="T22" fmla="+- 0 -4831 -6677"/>
                                <a:gd name="T23" fmla="*/ -4831 h 2325"/>
                                <a:gd name="T24" fmla="+- 0 11785 8654"/>
                                <a:gd name="T25" fmla="*/ T24 w 3252"/>
                                <a:gd name="T26" fmla="+- 0 -4831 -6677"/>
                                <a:gd name="T27" fmla="*/ -4831 h 2325"/>
                                <a:gd name="T28" fmla="+- 0 10710 8654"/>
                                <a:gd name="T29" fmla="*/ T28 w 3252"/>
                                <a:gd name="T30" fmla="+- 0 -6677 -6677"/>
                                <a:gd name="T31" fmla="*/ -6677 h 2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52" h="2325">
                                  <a:moveTo>
                                    <a:pt x="2056" y="0"/>
                                  </a:moveTo>
                                  <a:lnTo>
                                    <a:pt x="0" y="1189"/>
                                  </a:lnTo>
                                  <a:lnTo>
                                    <a:pt x="778" y="1396"/>
                                  </a:lnTo>
                                  <a:lnTo>
                                    <a:pt x="559" y="2325"/>
                                  </a:lnTo>
                                  <a:lnTo>
                                    <a:pt x="2346" y="2325"/>
                                  </a:lnTo>
                                  <a:lnTo>
                                    <a:pt x="2473" y="1846"/>
                                  </a:lnTo>
                                  <a:lnTo>
                                    <a:pt x="3131" y="1846"/>
                                  </a:lnTo>
                                  <a:lnTo>
                                    <a:pt x="2056" y="0"/>
                                  </a:lnTo>
                                  <a:close/>
                                </a:path>
                              </a:pathLst>
                            </a:custGeom>
                            <a:solidFill>
                              <a:srgbClr val="F78D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Freeform 8"/>
                          <wps:cNvSpPr>
                            <a:spLocks/>
                          </wps:cNvSpPr>
                          <wps:spPr bwMode="auto">
                            <a:xfrm>
                              <a:off x="8654" y="-6677"/>
                              <a:ext cx="3252" cy="2325"/>
                            </a:xfrm>
                            <a:custGeom>
                              <a:avLst/>
                              <a:gdLst>
                                <a:gd name="T0" fmla="+- 0 11785 8654"/>
                                <a:gd name="T1" fmla="*/ T0 w 3252"/>
                                <a:gd name="T2" fmla="+- 0 -4831 -6677"/>
                                <a:gd name="T3" fmla="*/ -4831 h 2325"/>
                                <a:gd name="T4" fmla="+- 0 11127 8654"/>
                                <a:gd name="T5" fmla="*/ T4 w 3252"/>
                                <a:gd name="T6" fmla="+- 0 -4831 -6677"/>
                                <a:gd name="T7" fmla="*/ -4831 h 2325"/>
                                <a:gd name="T8" fmla="+- 0 11906 8654"/>
                                <a:gd name="T9" fmla="*/ T8 w 3252"/>
                                <a:gd name="T10" fmla="+- 0 -4624 -6677"/>
                                <a:gd name="T11" fmla="*/ -4624 h 2325"/>
                                <a:gd name="T12" fmla="+- 0 11785 8654"/>
                                <a:gd name="T13" fmla="*/ T12 w 3252"/>
                                <a:gd name="T14" fmla="+- 0 -4831 -6677"/>
                                <a:gd name="T15" fmla="*/ -4831 h 2325"/>
                              </a:gdLst>
                              <a:ahLst/>
                              <a:cxnLst>
                                <a:cxn ang="0">
                                  <a:pos x="T1" y="T3"/>
                                </a:cxn>
                                <a:cxn ang="0">
                                  <a:pos x="T5" y="T7"/>
                                </a:cxn>
                                <a:cxn ang="0">
                                  <a:pos x="T9" y="T11"/>
                                </a:cxn>
                                <a:cxn ang="0">
                                  <a:pos x="T13" y="T15"/>
                                </a:cxn>
                              </a:cxnLst>
                              <a:rect l="0" t="0" r="r" b="b"/>
                              <a:pathLst>
                                <a:path w="3252" h="2325">
                                  <a:moveTo>
                                    <a:pt x="3131" y="1846"/>
                                  </a:moveTo>
                                  <a:lnTo>
                                    <a:pt x="2473" y="1846"/>
                                  </a:lnTo>
                                  <a:lnTo>
                                    <a:pt x="3252" y="2053"/>
                                  </a:lnTo>
                                  <a:lnTo>
                                    <a:pt x="3131" y="1846"/>
                                  </a:lnTo>
                                  <a:close/>
                                </a:path>
                              </a:pathLst>
                            </a:custGeom>
                            <a:solidFill>
                              <a:srgbClr val="F78D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 name="Group 9"/>
                        <wpg:cNvGrpSpPr>
                          <a:grpSpLocks/>
                        </wpg:cNvGrpSpPr>
                        <wpg:grpSpPr bwMode="auto">
                          <a:xfrm>
                            <a:off x="3597966" y="0"/>
                            <a:ext cx="2065020" cy="1401727"/>
                            <a:chOff x="5788" y="-6677"/>
                            <a:chExt cx="3252" cy="2325"/>
                          </a:xfrm>
                        </wpg:grpSpPr>
                        <wps:wsp>
                          <wps:cNvPr id="9" name="Freeform 10"/>
                          <wps:cNvSpPr>
                            <a:spLocks/>
                          </wps:cNvSpPr>
                          <wps:spPr bwMode="auto">
                            <a:xfrm>
                              <a:off x="5788" y="-6677"/>
                              <a:ext cx="3252" cy="2325"/>
                            </a:xfrm>
                            <a:custGeom>
                              <a:avLst/>
                              <a:gdLst>
                                <a:gd name="T0" fmla="+- 0 7845 5788"/>
                                <a:gd name="T1" fmla="*/ T0 w 3252"/>
                                <a:gd name="T2" fmla="+- 0 -6677 -6677"/>
                                <a:gd name="T3" fmla="*/ -6677 h 2325"/>
                                <a:gd name="T4" fmla="+- 0 5788 5788"/>
                                <a:gd name="T5" fmla="*/ T4 w 3252"/>
                                <a:gd name="T6" fmla="+- 0 -5488 -6677"/>
                                <a:gd name="T7" fmla="*/ -5488 h 2325"/>
                                <a:gd name="T8" fmla="+- 0 6567 5788"/>
                                <a:gd name="T9" fmla="*/ T8 w 3252"/>
                                <a:gd name="T10" fmla="+- 0 -5281 -6677"/>
                                <a:gd name="T11" fmla="*/ -5281 h 2325"/>
                                <a:gd name="T12" fmla="+- 0 6326 5788"/>
                                <a:gd name="T13" fmla="*/ T12 w 3252"/>
                                <a:gd name="T14" fmla="+- 0 -4352 -6677"/>
                                <a:gd name="T15" fmla="*/ -4352 h 2325"/>
                                <a:gd name="T16" fmla="+- 0 8139 5788"/>
                                <a:gd name="T17" fmla="*/ T16 w 3252"/>
                                <a:gd name="T18" fmla="+- 0 -4352 -6677"/>
                                <a:gd name="T19" fmla="*/ -4352 h 2325"/>
                                <a:gd name="T20" fmla="+- 0 8262 5788"/>
                                <a:gd name="T21" fmla="*/ T20 w 3252"/>
                                <a:gd name="T22" fmla="+- 0 -4831 -6677"/>
                                <a:gd name="T23" fmla="*/ -4831 h 2325"/>
                                <a:gd name="T24" fmla="+- 0 8920 5788"/>
                                <a:gd name="T25" fmla="*/ T24 w 3252"/>
                                <a:gd name="T26" fmla="+- 0 -4831 -6677"/>
                                <a:gd name="T27" fmla="*/ -4831 h 2325"/>
                                <a:gd name="T28" fmla="+- 0 7845 5788"/>
                                <a:gd name="T29" fmla="*/ T28 w 3252"/>
                                <a:gd name="T30" fmla="+- 0 -6677 -6677"/>
                                <a:gd name="T31" fmla="*/ -6677 h 2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52" h="2325">
                                  <a:moveTo>
                                    <a:pt x="2057" y="0"/>
                                  </a:moveTo>
                                  <a:lnTo>
                                    <a:pt x="0" y="1189"/>
                                  </a:lnTo>
                                  <a:lnTo>
                                    <a:pt x="779" y="1396"/>
                                  </a:lnTo>
                                  <a:lnTo>
                                    <a:pt x="538" y="2325"/>
                                  </a:lnTo>
                                  <a:lnTo>
                                    <a:pt x="2351" y="2325"/>
                                  </a:lnTo>
                                  <a:lnTo>
                                    <a:pt x="2474" y="1846"/>
                                  </a:lnTo>
                                  <a:lnTo>
                                    <a:pt x="3132" y="1846"/>
                                  </a:lnTo>
                                  <a:lnTo>
                                    <a:pt x="2057" y="0"/>
                                  </a:lnTo>
                                  <a:close/>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11"/>
                          <wps:cNvSpPr>
                            <a:spLocks/>
                          </wps:cNvSpPr>
                          <wps:spPr bwMode="auto">
                            <a:xfrm>
                              <a:off x="5788" y="-6677"/>
                              <a:ext cx="3252" cy="2325"/>
                            </a:xfrm>
                            <a:custGeom>
                              <a:avLst/>
                              <a:gdLst>
                                <a:gd name="T0" fmla="+- 0 8920 5788"/>
                                <a:gd name="T1" fmla="*/ T0 w 3252"/>
                                <a:gd name="T2" fmla="+- 0 -4831 -6677"/>
                                <a:gd name="T3" fmla="*/ -4831 h 2325"/>
                                <a:gd name="T4" fmla="+- 0 8262 5788"/>
                                <a:gd name="T5" fmla="*/ T4 w 3252"/>
                                <a:gd name="T6" fmla="+- 0 -4831 -6677"/>
                                <a:gd name="T7" fmla="*/ -4831 h 2325"/>
                                <a:gd name="T8" fmla="+- 0 9040 5788"/>
                                <a:gd name="T9" fmla="*/ T8 w 3252"/>
                                <a:gd name="T10" fmla="+- 0 -4624 -6677"/>
                                <a:gd name="T11" fmla="*/ -4624 h 2325"/>
                                <a:gd name="T12" fmla="+- 0 8920 5788"/>
                                <a:gd name="T13" fmla="*/ T12 w 3252"/>
                                <a:gd name="T14" fmla="+- 0 -4831 -6677"/>
                                <a:gd name="T15" fmla="*/ -4831 h 2325"/>
                              </a:gdLst>
                              <a:ahLst/>
                              <a:cxnLst>
                                <a:cxn ang="0">
                                  <a:pos x="T1" y="T3"/>
                                </a:cxn>
                                <a:cxn ang="0">
                                  <a:pos x="T5" y="T7"/>
                                </a:cxn>
                                <a:cxn ang="0">
                                  <a:pos x="T9" y="T11"/>
                                </a:cxn>
                                <a:cxn ang="0">
                                  <a:pos x="T13" y="T15"/>
                                </a:cxn>
                              </a:cxnLst>
                              <a:rect l="0" t="0" r="r" b="b"/>
                              <a:pathLst>
                                <a:path w="3252" h="2325">
                                  <a:moveTo>
                                    <a:pt x="3132" y="1846"/>
                                  </a:moveTo>
                                  <a:lnTo>
                                    <a:pt x="2474" y="1846"/>
                                  </a:lnTo>
                                  <a:lnTo>
                                    <a:pt x="3252" y="2053"/>
                                  </a:lnTo>
                                  <a:lnTo>
                                    <a:pt x="3132" y="1846"/>
                                  </a:lnTo>
                                  <a:close/>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12"/>
                        <wpg:cNvGrpSpPr>
                          <a:grpSpLocks/>
                        </wpg:cNvGrpSpPr>
                        <wpg:grpSpPr bwMode="auto">
                          <a:xfrm>
                            <a:off x="1798983" y="0"/>
                            <a:ext cx="2065020" cy="1401727"/>
                            <a:chOff x="2954" y="-6677"/>
                            <a:chExt cx="3252" cy="2325"/>
                          </a:xfrm>
                        </wpg:grpSpPr>
                        <wps:wsp>
                          <wps:cNvPr id="12" name="Freeform 13"/>
                          <wps:cNvSpPr>
                            <a:spLocks/>
                          </wps:cNvSpPr>
                          <wps:spPr bwMode="auto">
                            <a:xfrm>
                              <a:off x="2954" y="-6677"/>
                              <a:ext cx="3252" cy="2325"/>
                            </a:xfrm>
                            <a:custGeom>
                              <a:avLst/>
                              <a:gdLst>
                                <a:gd name="T0" fmla="+- 0 5011 2954"/>
                                <a:gd name="T1" fmla="*/ T0 w 3252"/>
                                <a:gd name="T2" fmla="+- 0 -6677 -6677"/>
                                <a:gd name="T3" fmla="*/ -6677 h 2325"/>
                                <a:gd name="T4" fmla="+- 0 2954 2954"/>
                                <a:gd name="T5" fmla="*/ T4 w 3252"/>
                                <a:gd name="T6" fmla="+- 0 -5488 -6677"/>
                                <a:gd name="T7" fmla="*/ -5488 h 2325"/>
                                <a:gd name="T8" fmla="+- 0 3733 2954"/>
                                <a:gd name="T9" fmla="*/ T8 w 3252"/>
                                <a:gd name="T10" fmla="+- 0 -5281 -6677"/>
                                <a:gd name="T11" fmla="*/ -5281 h 2325"/>
                                <a:gd name="T12" fmla="+- 0 3492 2954"/>
                                <a:gd name="T13" fmla="*/ T12 w 3252"/>
                                <a:gd name="T14" fmla="+- 0 -4352 -6677"/>
                                <a:gd name="T15" fmla="*/ -4352 h 2325"/>
                                <a:gd name="T16" fmla="+- 0 5305 2954"/>
                                <a:gd name="T17" fmla="*/ T16 w 3252"/>
                                <a:gd name="T18" fmla="+- 0 -4352 -6677"/>
                                <a:gd name="T19" fmla="*/ -4352 h 2325"/>
                                <a:gd name="T20" fmla="+- 0 5428 2954"/>
                                <a:gd name="T21" fmla="*/ T20 w 3252"/>
                                <a:gd name="T22" fmla="+- 0 -4831 -6677"/>
                                <a:gd name="T23" fmla="*/ -4831 h 2325"/>
                                <a:gd name="T24" fmla="+- 0 6085 2954"/>
                                <a:gd name="T25" fmla="*/ T24 w 3252"/>
                                <a:gd name="T26" fmla="+- 0 -4831 -6677"/>
                                <a:gd name="T27" fmla="*/ -4831 h 2325"/>
                                <a:gd name="T28" fmla="+- 0 5011 2954"/>
                                <a:gd name="T29" fmla="*/ T28 w 3252"/>
                                <a:gd name="T30" fmla="+- 0 -6677 -6677"/>
                                <a:gd name="T31" fmla="*/ -6677 h 2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52" h="2325">
                                  <a:moveTo>
                                    <a:pt x="2057" y="0"/>
                                  </a:moveTo>
                                  <a:lnTo>
                                    <a:pt x="0" y="1189"/>
                                  </a:lnTo>
                                  <a:lnTo>
                                    <a:pt x="779" y="1396"/>
                                  </a:lnTo>
                                  <a:lnTo>
                                    <a:pt x="538" y="2325"/>
                                  </a:lnTo>
                                  <a:lnTo>
                                    <a:pt x="2351" y="2325"/>
                                  </a:lnTo>
                                  <a:lnTo>
                                    <a:pt x="2474" y="1846"/>
                                  </a:lnTo>
                                  <a:lnTo>
                                    <a:pt x="3131" y="1846"/>
                                  </a:lnTo>
                                  <a:lnTo>
                                    <a:pt x="2057" y="0"/>
                                  </a:lnTo>
                                  <a:close/>
                                </a:path>
                              </a:pathLst>
                            </a:custGeom>
                            <a:solidFill>
                              <a:srgbClr val="F78D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Freeform 14"/>
                          <wps:cNvSpPr>
                            <a:spLocks/>
                          </wps:cNvSpPr>
                          <wps:spPr bwMode="auto">
                            <a:xfrm>
                              <a:off x="2954" y="-6677"/>
                              <a:ext cx="3252" cy="2325"/>
                            </a:xfrm>
                            <a:custGeom>
                              <a:avLst/>
                              <a:gdLst>
                                <a:gd name="T0" fmla="+- 0 6085 2954"/>
                                <a:gd name="T1" fmla="*/ T0 w 3252"/>
                                <a:gd name="T2" fmla="+- 0 -4831 -6677"/>
                                <a:gd name="T3" fmla="*/ -4831 h 2325"/>
                                <a:gd name="T4" fmla="+- 0 5428 2954"/>
                                <a:gd name="T5" fmla="*/ T4 w 3252"/>
                                <a:gd name="T6" fmla="+- 0 -4831 -6677"/>
                                <a:gd name="T7" fmla="*/ -4831 h 2325"/>
                                <a:gd name="T8" fmla="+- 0 6206 2954"/>
                                <a:gd name="T9" fmla="*/ T8 w 3252"/>
                                <a:gd name="T10" fmla="+- 0 -4624 -6677"/>
                                <a:gd name="T11" fmla="*/ -4624 h 2325"/>
                                <a:gd name="T12" fmla="+- 0 6085 2954"/>
                                <a:gd name="T13" fmla="*/ T12 w 3252"/>
                                <a:gd name="T14" fmla="+- 0 -4831 -6677"/>
                                <a:gd name="T15" fmla="*/ -4831 h 2325"/>
                              </a:gdLst>
                              <a:ahLst/>
                              <a:cxnLst>
                                <a:cxn ang="0">
                                  <a:pos x="T1" y="T3"/>
                                </a:cxn>
                                <a:cxn ang="0">
                                  <a:pos x="T5" y="T7"/>
                                </a:cxn>
                                <a:cxn ang="0">
                                  <a:pos x="T9" y="T11"/>
                                </a:cxn>
                                <a:cxn ang="0">
                                  <a:pos x="T13" y="T15"/>
                                </a:cxn>
                              </a:cxnLst>
                              <a:rect l="0" t="0" r="r" b="b"/>
                              <a:pathLst>
                                <a:path w="3252" h="2325">
                                  <a:moveTo>
                                    <a:pt x="3131" y="1846"/>
                                  </a:moveTo>
                                  <a:lnTo>
                                    <a:pt x="2474" y="1846"/>
                                  </a:lnTo>
                                  <a:lnTo>
                                    <a:pt x="3252" y="2053"/>
                                  </a:lnTo>
                                  <a:lnTo>
                                    <a:pt x="3131" y="1846"/>
                                  </a:lnTo>
                                  <a:close/>
                                </a:path>
                              </a:pathLst>
                            </a:custGeom>
                            <a:solidFill>
                              <a:srgbClr val="F78D1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s:wsp>
                        <wps:cNvPr id="15" name="Freeform 16"/>
                        <wps:cNvSpPr>
                          <a:spLocks/>
                        </wps:cNvSpPr>
                        <wps:spPr bwMode="auto">
                          <a:xfrm>
                            <a:off x="0" y="0"/>
                            <a:ext cx="2065020" cy="1401727"/>
                          </a:xfrm>
                          <a:custGeom>
                            <a:avLst/>
                            <a:gdLst>
                              <a:gd name="T0" fmla="+- 0 2176 120"/>
                              <a:gd name="T1" fmla="*/ T0 w 3252"/>
                              <a:gd name="T2" fmla="+- 0 -6677 -6677"/>
                              <a:gd name="T3" fmla="*/ -6677 h 2325"/>
                              <a:gd name="T4" fmla="+- 0 120 120"/>
                              <a:gd name="T5" fmla="*/ T4 w 3252"/>
                              <a:gd name="T6" fmla="+- 0 -5488 -6677"/>
                              <a:gd name="T7" fmla="*/ -5488 h 2325"/>
                              <a:gd name="T8" fmla="+- 0 898 120"/>
                              <a:gd name="T9" fmla="*/ T8 w 3252"/>
                              <a:gd name="T10" fmla="+- 0 -5281 -6677"/>
                              <a:gd name="T11" fmla="*/ -5281 h 2325"/>
                              <a:gd name="T12" fmla="+- 0 657 120"/>
                              <a:gd name="T13" fmla="*/ T12 w 3252"/>
                              <a:gd name="T14" fmla="+- 0 -4352 -6677"/>
                              <a:gd name="T15" fmla="*/ -4352 h 2325"/>
                              <a:gd name="T16" fmla="+- 0 2471 120"/>
                              <a:gd name="T17" fmla="*/ T16 w 3252"/>
                              <a:gd name="T18" fmla="+- 0 -4352 -6677"/>
                              <a:gd name="T19" fmla="*/ -4352 h 2325"/>
                              <a:gd name="T20" fmla="+- 0 2593 120"/>
                              <a:gd name="T21" fmla="*/ T20 w 3252"/>
                              <a:gd name="T22" fmla="+- 0 -4831 -6677"/>
                              <a:gd name="T23" fmla="*/ -4831 h 2325"/>
                              <a:gd name="T24" fmla="+- 0 3251 120"/>
                              <a:gd name="T25" fmla="*/ T24 w 3252"/>
                              <a:gd name="T26" fmla="+- 0 -4831 -6677"/>
                              <a:gd name="T27" fmla="*/ -4831 h 2325"/>
                              <a:gd name="T28" fmla="+- 0 2176 120"/>
                              <a:gd name="T29" fmla="*/ T28 w 3252"/>
                              <a:gd name="T30" fmla="+- 0 -6677 -6677"/>
                              <a:gd name="T31" fmla="*/ -6677 h 2325"/>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3252" h="2325">
                                <a:moveTo>
                                  <a:pt x="2056" y="0"/>
                                </a:moveTo>
                                <a:lnTo>
                                  <a:pt x="0" y="1189"/>
                                </a:lnTo>
                                <a:lnTo>
                                  <a:pt x="778" y="1396"/>
                                </a:lnTo>
                                <a:lnTo>
                                  <a:pt x="537" y="2325"/>
                                </a:lnTo>
                                <a:lnTo>
                                  <a:pt x="2351" y="2325"/>
                                </a:lnTo>
                                <a:lnTo>
                                  <a:pt x="2473" y="1846"/>
                                </a:lnTo>
                                <a:lnTo>
                                  <a:pt x="3131" y="1846"/>
                                </a:lnTo>
                                <a:lnTo>
                                  <a:pt x="2056" y="0"/>
                                </a:lnTo>
                                <a:close/>
                              </a:path>
                            </a:pathLst>
                          </a:custGeom>
                          <a:solidFill>
                            <a:srgbClr val="FFD2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anchor>
            </w:drawing>
          </mc:Choice>
          <mc:Fallback xmlns:w16se="http://schemas.microsoft.com/office/word/2015/wordml/symex" xmlns:cx1="http://schemas.microsoft.com/office/drawing/2015/9/8/chartex" xmlns:cx="http://schemas.microsoft.com/office/drawing/2014/chartex">
            <w:pict>
              <v:group w14:anchorId="63FB9F90" id="Group 18" o:spid="_x0000_s1026" style="position:absolute;margin-left:-92.35pt;margin-top:-73.1pt;width:589.1pt;height:110.35pt;z-index:251656192" coordsize="74818,140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">
                <v:group id="Group 6" o:spid="_x0000_s1027" style="position:absolute;left:54168;width:20650;height:14017" coordorigin="8654,-6677"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7" o:spid="_x0000_s1028" style="position:absolute;left:8654;top:-6677;width:3252;height:2325;visibility:visible;mso-wrap-style:square;v-text-anchor:top"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" path="m2056,l,1189r778,207l559,2325r1787,l2473,1846r658,l2056,xe" fillcolor="#f78d1e" stroked="f">
                    <v:path arrowok="t" o:connecttype="custom" o:connectlocs="2056,-6677;0,-5488;778,-5281;559,-4352;2346,-4352;2473,-4831;3131,-4831;2056,-6677" o:connectangles="0,0,0,0,0,0,0,0"/>
                  </v:shape>
                  <v:shape id="Freeform 8" o:spid="_x0000_s1029" style="position:absolute;left:8654;top:-6677;width:3252;height:2325;visibility:visible;mso-wrap-style:square;v-text-anchor:top"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" path="m3131,1846r-658,l3252,2053,3131,1846xe" fillcolor="#f78d1e" stroked="f">
                    <v:path arrowok="t" o:connecttype="custom" o:connectlocs="3131,-4831;2473,-4831;3252,-4624;3131,-4831" o:connectangles="0,0,0,0"/>
                  </v:shape>
                </v:group>
                <v:group id="Group 9" o:spid="_x0000_s1030" style="position:absolute;left:35979;width:20650;height:14017" coordorigin="5788,-6677"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1" style="position:absolute;left:5788;top:-6677;width:3252;height:2325;visibility:visible;mso-wrap-style:square;v-text-anchor:top"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" path="m2057,l,1189r779,207l538,2325r1813,l2474,1846r658,l2057,xe" fillcolor="#ffd200" stroked="f">
                    <v:path arrowok="t" o:connecttype="custom" o:connectlocs="2057,-6677;0,-5488;779,-5281;538,-4352;2351,-4352;2474,-4831;3132,-4831;2057,-6677" o:connectangles="0,0,0,0,0,0,0,0"/>
                  </v:shape>
                  <v:shape id="Freeform 11" o:spid="_x0000_s1032" style="position:absolute;left:5788;top:-6677;width:3252;height:2325;visibility:visible;mso-wrap-style:square;v-text-anchor:top"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" path="m3132,1846r-658,l3252,2053,3132,1846xe" fillcolor="#ffd200" stroked="f">
                    <v:path arrowok="t" o:connecttype="custom" o:connectlocs="3132,-4831;2474,-4831;3252,-4624;3132,-4831" o:connectangles="0,0,0,0"/>
                  </v:shape>
                </v:group>
                <v:group id="Group 12" o:spid="_x0000_s1033" style="position:absolute;left:17989;width:20651;height:14017" coordorigin="2954,-6677"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13" o:spid="_x0000_s1034" style="position:absolute;left:2954;top:-6677;width:3252;height:2325;visibility:visible;mso-wrap-style:square;v-text-anchor:top"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" path="m2057,l,1189r779,207l538,2325r1813,l2474,1846r657,l2057,xe" fillcolor="#f78d1e" stroked="f">
                    <v:path arrowok="t" o:connecttype="custom" o:connectlocs="2057,-6677;0,-5488;779,-5281;538,-4352;2351,-4352;2474,-4831;3131,-4831;2057,-6677" o:connectangles="0,0,0,0,0,0,0,0"/>
                  </v:shape>
                  <v:shape id="Freeform 14" o:spid="_x0000_s1035" style="position:absolute;left:2954;top:-6677;width:3252;height:2325;visibility:visible;mso-wrap-style:square;v-text-anchor:top"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" path="m3131,1846r-657,l3252,2053,3131,1846xe" fillcolor="#f78d1e" stroked="f">
                    <v:path arrowok="t" o:connecttype="custom" o:connectlocs="3131,-4831;2474,-4831;3252,-4624;3131,-4831" o:connectangles="0,0,0,0"/>
                  </v:shape>
                </v:group>
                <v:shape id="Freeform 16" o:spid="_x0000_s1036" style="position:absolute;width:20650;height:14017;visibility:visible;mso-wrap-style:square;v-text-anchor:top" coordsize="3252,23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" path="m2056,l,1189r778,207l537,2325r1814,l2473,1846r658,l2056,xe" fillcolor="#ffd200" stroked="f">
                  <v:path arrowok="t" o:connecttype="custom" o:connectlocs="1305560,-4025519;0,-3308679;494030,-3183880;340995,-2623792;1492885,-2623792;1570355,-2912578;1988185,-2912578;1305560,-4025519" o:connectangles="0,0,0,0,0,0,0,0"/>
                </v:shape>
              </v:group>
            </w:pict>
          </mc:Fallback>
        </mc:AlternateContent>
      </w:r>
      <w:r>
        <w:rPr>
          <w:rFonts w:ascii="Arial" w:hAnsi="Arial" w:cs="Arial"/>
          <w:b/>
          <w:noProof/>
          <w:color w:val="F49700"/>
          <w:sz w:val="32"/>
          <w:lang w:val="en-US"/>
        </w:rPr>
        <mc:AlternateContent>
          <mc:Choice Requires="wps">
            <w:drawing>
              <wp:anchor distT="0" distB="0" distL="114300" distR="114300" simplePos="0" relativeHeight="251650048" behindDoc="0" locked="0" layoutInCell="1" allowOverlap="1" wp14:anchorId="7FE69EBF" wp14:editId="4D650E21">
                <wp:simplePos x="0" y="0"/>
                <wp:positionH relativeFrom="column">
                  <wp:posOffset>-1172817</wp:posOffset>
                </wp:positionH>
                <wp:positionV relativeFrom="paragraph">
                  <wp:posOffset>-924339</wp:posOffset>
                </wp:positionV>
                <wp:extent cx="7669640" cy="1401445"/>
                <wp:effectExtent l="0" t="0" r="7620" b="8255"/>
                <wp:wrapNone/>
                <wp:docPr id="4"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669640" cy="1401445"/>
                        </a:xfrm>
                        <a:custGeom>
                          <a:avLst/>
                          <a:gdLst>
                            <a:gd name="T0" fmla="*/ 0 w 11906"/>
                            <a:gd name="T1" fmla="+- 0 -4352 -6677"/>
                            <a:gd name="T2" fmla="*/ -4352 h 2325"/>
                            <a:gd name="T3" fmla="*/ 11906 w 11906"/>
                            <a:gd name="T4" fmla="+- 0 -4352 -6677"/>
                            <a:gd name="T5" fmla="*/ -4352 h 2325"/>
                            <a:gd name="T6" fmla="*/ 11906 w 11906"/>
                            <a:gd name="T7" fmla="+- 0 -6677 -6677"/>
                            <a:gd name="T8" fmla="*/ -6677 h 2325"/>
                            <a:gd name="T9" fmla="*/ 0 w 11906"/>
                            <a:gd name="T10" fmla="+- 0 -6677 -6677"/>
                            <a:gd name="T11" fmla="*/ -6677 h 2325"/>
                            <a:gd name="T12" fmla="*/ 0 w 11906"/>
                            <a:gd name="T13" fmla="+- 0 -4352 -6677"/>
                            <a:gd name="T14" fmla="*/ -4352 h 2325"/>
                          </a:gdLst>
                          <a:ahLst/>
                          <a:cxnLst>
                            <a:cxn ang="0">
                              <a:pos x="T0" y="T2"/>
                            </a:cxn>
                            <a:cxn ang="0">
                              <a:pos x="T3" y="T5"/>
                            </a:cxn>
                            <a:cxn ang="0">
                              <a:pos x="T6" y="T8"/>
                            </a:cxn>
                            <a:cxn ang="0">
                              <a:pos x="T9" y="T11"/>
                            </a:cxn>
                            <a:cxn ang="0">
                              <a:pos x="T12" y="T14"/>
                            </a:cxn>
                          </a:cxnLst>
                          <a:rect l="0" t="0" r="r" b="b"/>
                          <a:pathLst>
                            <a:path w="11906" h="2325">
                              <a:moveTo>
                                <a:pt x="0" y="2325"/>
                              </a:moveTo>
                              <a:lnTo>
                                <a:pt x="11906" y="2325"/>
                              </a:lnTo>
                              <a:lnTo>
                                <a:pt x="11906" y="0"/>
                              </a:lnTo>
                              <a:lnTo>
                                <a:pt x="0" y="0"/>
                              </a:lnTo>
                              <a:lnTo>
                                <a:pt x="0" y="2325"/>
                              </a:lnTo>
                              <a:close/>
                            </a:path>
                          </a:pathLst>
                        </a:custGeom>
                        <a:solidFill>
                          <a:srgbClr val="2AA97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margin">
                  <wp14:pctWidth>0</wp14:pctWidth>
                </wp14:sizeRelH>
              </wp:anchor>
            </w:drawing>
          </mc:Choice>
          <mc:Fallback xmlns:w16se="http://schemas.microsoft.com/office/word/2015/wordml/symex" xmlns:cx1="http://schemas.microsoft.com/office/drawing/2015/9/8/chartex" xmlns:cx="http://schemas.microsoft.com/office/drawing/2014/chartex">
            <w:pict>
              <v:shape w14:anchorId="67734298" id="Freeform 5" o:spid="_x0000_s1026" style="position:absolute;margin-left:-92.35pt;margin-top:-72.8pt;width:603.9pt;height:110.35pt;z-index:2516500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coordsize="11906,2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" path="m,2325r11906,l11906,,,,,2325xe" fillcolor="#2aa972" stroked="f">
                <v:path arrowok="t" o:connecttype="custom" o:connectlocs="0,-2623264;7669640,-2623264;7669640,-4024709;0,-4024709;0,-2623264" o:connectangles="0,0,0,0,0"/>
              </v:shape>
            </w:pict>
          </mc:Fallback>
        </mc:AlternateContent>
      </w:r>
    </w:p>
    <w:p w:rsidR="00DA2BBF" w:rsidRDefault="00DA2BBF">
      <w:pPr>
        <w:rPr>
          <w:rFonts w:ascii="Arial" w:hAnsi="Arial" w:cs="Arial"/>
          <w:b/>
          <w:color w:val="F49700"/>
          <w:sz w:val="32"/>
        </w:rPr>
      </w:pPr>
    </w:p>
    <w:p w:rsidR="00DA2BBF" w:rsidRDefault="00DA2BBF">
      <w:pPr>
        <w:rPr>
          <w:rFonts w:ascii="Arial" w:hAnsi="Arial" w:cs="Arial"/>
          <w:b/>
          <w:color w:val="F49700"/>
          <w:sz w:val="32"/>
        </w:rPr>
      </w:pPr>
    </w:p>
    <w:p w:rsidR="007806C2" w:rsidRPr="001B6988" w:rsidRDefault="00DA2BBF">
      <w:pPr>
        <w:rPr>
          <w:rFonts w:ascii="Arial" w:hAnsi="Arial" w:cs="Arial"/>
          <w:b/>
          <w:color w:val="F49700"/>
          <w:sz w:val="32"/>
        </w:rPr>
      </w:pPr>
      <w:r>
        <w:rPr>
          <w:rFonts w:ascii="Arial" w:hAnsi="Arial" w:cs="Arial"/>
          <w:b/>
          <w:noProof/>
          <w:color w:val="F49700"/>
          <w:sz w:val="32"/>
          <w:lang w:val="en-US"/>
        </w:rPr>
        <mc:AlternateContent>
          <mc:Choice Requires="wps">
            <w:drawing>
              <wp:anchor distT="0" distB="0" distL="114300" distR="114300" simplePos="0" relativeHeight="251658240" behindDoc="1" locked="0" layoutInCell="1" allowOverlap="1" wp14:anchorId="38DBF4DC" wp14:editId="694D72D6">
                <wp:simplePos x="0" y="0"/>
                <wp:positionH relativeFrom="column">
                  <wp:posOffset>-1063487</wp:posOffset>
                </wp:positionH>
                <wp:positionV relativeFrom="paragraph">
                  <wp:posOffset>-924339</wp:posOffset>
                </wp:positionV>
                <wp:extent cx="7560310" cy="1401445"/>
                <wp:effectExtent l="0" t="0" r="2540" b="8255"/>
                <wp:wrapNone/>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310" cy="1401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A2BBF" w:rsidRDefault="00DA2BBF" w:rsidP="00DA2BBF">
                            <w:pPr>
                              <w:rPr>
                                <w:rFonts w:ascii="Century Gothic" w:eastAsia="Century Gothic" w:hAnsi="Century Gothic" w:cs="Century Gothic"/>
                                <w:sz w:val="64"/>
                                <w:szCs w:val="64"/>
                              </w:rPr>
                            </w:pPr>
                          </w:p>
                          <w:p w:rsidR="00DA2BBF" w:rsidRDefault="00DA2BBF" w:rsidP="00DA2BBF">
                            <w:pPr>
                              <w:rPr>
                                <w:rFonts w:ascii="Century Gothic" w:eastAsia="Century Gothic" w:hAnsi="Century Gothic" w:cs="Century Gothic"/>
                                <w:sz w:val="64"/>
                                <w:szCs w:val="64"/>
                              </w:rPr>
                            </w:pPr>
                          </w:p>
                          <w:p w:rsidR="00DA2BBF" w:rsidRDefault="00DA2BBF" w:rsidP="00DA2BBF">
                            <w:pPr>
                              <w:spacing w:line="700" w:lineRule="exact"/>
                              <w:ind w:right="479"/>
                              <w:rPr>
                                <w:rFonts w:ascii="Trebuchet MS" w:eastAsia="Trebuchet MS" w:hAnsi="Trebuchet MS" w:cs="Trebuchet MS"/>
                                <w:sz w:val="64"/>
                                <w:szCs w:val="64"/>
                              </w:rPr>
                            </w:pPr>
                          </w:p>
                        </w:txbxContent>
                      </wps:txbx>
                      <wps:bodyPr rot="0" vert="horz" wrap="square" lIns="0" tIns="0" rIns="0" bIns="0" anchor="t" anchorCtr="0" upright="1">
                        <a:noAutofit/>
                      </wps:bodyPr>
                    </wps:wsp>
                  </a:graphicData>
                </a:graphic>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38DBF4DC" id="_x0000_t202" coordsize="21600,21600" o:spt="202" path="m,l,21600r21600,l21600,xe">
                <v:stroke joinstyle="miter"/>
                <v:path gradientshapeok="t" o:connecttype="rect"/>
              </v:shapetype>
              <v:shape id="Text Box 18" o:spid="_x0000_s1026" type="#_x0000_t202" style="position:absolute;margin-left:-83.75pt;margin-top:-72.8pt;width:595.3pt;height:110.3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" filled="f" stroked="f">
                <v:textbox inset="0,0,0,0">
                  <w:txbxContent>
                    <w:p w:rsidR="00DA2BBF" w:rsidRDefault="00DA2BBF" w:rsidP="00DA2BBF">
                      <w:pPr>
                        <w:rPr>
                          <w:rFonts w:ascii="Century Gothic" w:eastAsia="Century Gothic" w:hAnsi="Century Gothic" w:cs="Century Gothic"/>
                          <w:sz w:val="64"/>
                          <w:szCs w:val="64"/>
                        </w:rPr>
                      </w:pPr>
                    </w:p>
                    <w:p w:rsidR="00DA2BBF" w:rsidRDefault="00DA2BBF" w:rsidP="00DA2BBF">
                      <w:pPr>
                        <w:rPr>
                          <w:rFonts w:ascii="Century Gothic" w:eastAsia="Century Gothic" w:hAnsi="Century Gothic" w:cs="Century Gothic"/>
                          <w:sz w:val="64"/>
                          <w:szCs w:val="64"/>
                        </w:rPr>
                      </w:pPr>
                    </w:p>
                    <w:p w:rsidR="00DA2BBF" w:rsidRDefault="00DA2BBF" w:rsidP="00DA2BBF">
                      <w:pPr>
                        <w:spacing w:line="700" w:lineRule="exact"/>
                        <w:ind w:right="479"/>
                        <w:rPr>
                          <w:rFonts w:ascii="Trebuchet MS" w:eastAsia="Trebuchet MS" w:hAnsi="Trebuchet MS" w:cs="Trebuchet MS"/>
                          <w:sz w:val="64"/>
                          <w:szCs w:val="64"/>
                        </w:rPr>
                      </w:pPr>
                    </w:p>
                  </w:txbxContent>
                </v:textbox>
              </v:shape>
            </w:pict>
          </mc:Fallback>
        </mc:AlternateContent>
      </w:r>
      <w:r w:rsidR="00012321" w:rsidRPr="001B6988">
        <w:rPr>
          <w:rFonts w:ascii="Arial" w:hAnsi="Arial" w:cs="Arial"/>
          <w:b/>
          <w:color w:val="F49700"/>
          <w:sz w:val="32"/>
        </w:rPr>
        <w:t>Aiming High</w:t>
      </w:r>
      <w:r w:rsidR="007806C2" w:rsidRPr="001B6988">
        <w:rPr>
          <w:rFonts w:ascii="Arial" w:hAnsi="Arial" w:cs="Arial"/>
          <w:b/>
          <w:color w:val="F49700"/>
          <w:sz w:val="32"/>
        </w:rPr>
        <w:t xml:space="preserve">: </w:t>
      </w:r>
      <w:r w:rsidR="007806C2" w:rsidRPr="00250DE2">
        <w:rPr>
          <w:rFonts w:ascii="Arial" w:hAnsi="Arial" w:cs="Arial"/>
          <w:b/>
          <w:color w:val="2AA972"/>
          <w:sz w:val="32"/>
        </w:rPr>
        <w:t>Accountability Scorecard</w:t>
      </w:r>
    </w:p>
    <w:p w:rsidR="007806C2" w:rsidRPr="001B6988" w:rsidRDefault="007806C2">
      <w:pPr>
        <w:rPr>
          <w:rFonts w:ascii="Arial" w:hAnsi="Arial" w:cs="Arial"/>
        </w:rPr>
      </w:pPr>
    </w:p>
    <w:p w:rsidR="0004227E" w:rsidRPr="001B6988" w:rsidRDefault="007806C2" w:rsidP="00DA06DF">
      <w:pPr>
        <w:jc w:val="both"/>
        <w:rPr>
          <w:rFonts w:ascii="Arial" w:hAnsi="Arial" w:cs="Arial"/>
          <w:sz w:val="22"/>
        </w:rPr>
      </w:pPr>
      <w:r w:rsidRPr="001B6988">
        <w:rPr>
          <w:rFonts w:ascii="Arial" w:hAnsi="Arial" w:cs="Arial"/>
          <w:sz w:val="22"/>
        </w:rPr>
        <w:t xml:space="preserve">These principles of meaningful youth engagement have been developed by and for young people from living with and most affected by HIV involved in the Link Up programme policy advocacy. We would like to </w:t>
      </w:r>
      <w:r w:rsidR="0004227E" w:rsidRPr="001B6988">
        <w:rPr>
          <w:rFonts w:ascii="Arial" w:hAnsi="Arial" w:cs="Arial"/>
          <w:sz w:val="22"/>
        </w:rPr>
        <w:t>understand more about:</w:t>
      </w:r>
    </w:p>
    <w:p w:rsidR="0004227E" w:rsidRPr="001B6988" w:rsidRDefault="007806C2" w:rsidP="00DA06DF">
      <w:pPr>
        <w:pStyle w:val="ListParagraph"/>
        <w:numPr>
          <w:ilvl w:val="0"/>
          <w:numId w:val="2"/>
        </w:numPr>
        <w:jc w:val="both"/>
        <w:rPr>
          <w:rFonts w:ascii="Arial" w:hAnsi="Arial" w:cs="Arial"/>
          <w:sz w:val="22"/>
        </w:rPr>
      </w:pPr>
      <w:r w:rsidRPr="001B6988">
        <w:rPr>
          <w:rFonts w:ascii="Arial" w:hAnsi="Arial" w:cs="Arial"/>
          <w:sz w:val="22"/>
        </w:rPr>
        <w:t>how</w:t>
      </w:r>
      <w:r w:rsidR="0004227E" w:rsidRPr="001B6988">
        <w:rPr>
          <w:rFonts w:ascii="Arial" w:hAnsi="Arial" w:cs="Arial"/>
          <w:sz w:val="22"/>
        </w:rPr>
        <w:t xml:space="preserve"> youth advocates interpret these principles, </w:t>
      </w:r>
    </w:p>
    <w:p w:rsidR="0004227E" w:rsidRPr="001B6988" w:rsidRDefault="0004227E" w:rsidP="00DA06DF">
      <w:pPr>
        <w:pStyle w:val="ListParagraph"/>
        <w:numPr>
          <w:ilvl w:val="0"/>
          <w:numId w:val="2"/>
        </w:numPr>
        <w:jc w:val="both"/>
        <w:rPr>
          <w:rFonts w:ascii="Arial" w:hAnsi="Arial" w:cs="Arial"/>
          <w:sz w:val="22"/>
        </w:rPr>
      </w:pPr>
      <w:r w:rsidRPr="001B6988">
        <w:rPr>
          <w:rFonts w:ascii="Arial" w:hAnsi="Arial" w:cs="Arial"/>
          <w:sz w:val="22"/>
        </w:rPr>
        <w:t>how</w:t>
      </w:r>
      <w:r w:rsidR="007806C2" w:rsidRPr="001B6988">
        <w:rPr>
          <w:rFonts w:ascii="Arial" w:hAnsi="Arial" w:cs="Arial"/>
          <w:sz w:val="22"/>
        </w:rPr>
        <w:t xml:space="preserve"> well they are being implemented in the project, and </w:t>
      </w:r>
    </w:p>
    <w:p w:rsidR="007806C2" w:rsidRPr="001B6988" w:rsidRDefault="007806C2" w:rsidP="00DA06DF">
      <w:pPr>
        <w:pStyle w:val="ListParagraph"/>
        <w:numPr>
          <w:ilvl w:val="0"/>
          <w:numId w:val="2"/>
        </w:numPr>
        <w:jc w:val="both"/>
        <w:rPr>
          <w:rFonts w:ascii="Arial" w:hAnsi="Arial" w:cs="Arial"/>
          <w:sz w:val="22"/>
        </w:rPr>
      </w:pPr>
      <w:proofErr w:type="gramStart"/>
      <w:r w:rsidRPr="001B6988">
        <w:rPr>
          <w:rFonts w:ascii="Arial" w:hAnsi="Arial" w:cs="Arial"/>
          <w:sz w:val="22"/>
        </w:rPr>
        <w:t>what</w:t>
      </w:r>
      <w:proofErr w:type="gramEnd"/>
      <w:r w:rsidRPr="001B6988">
        <w:rPr>
          <w:rFonts w:ascii="Arial" w:hAnsi="Arial" w:cs="Arial"/>
          <w:sz w:val="22"/>
        </w:rPr>
        <w:t xml:space="preserve"> lessons there are to share with other stakeholders. </w:t>
      </w:r>
    </w:p>
    <w:p w:rsidR="0004227E" w:rsidRPr="001B6988" w:rsidRDefault="0004227E">
      <w:pPr>
        <w:rPr>
          <w:rFonts w:ascii="Arial" w:hAnsi="Arial" w:cs="Arial"/>
          <w:sz w:val="22"/>
        </w:rPr>
      </w:pPr>
    </w:p>
    <w:p w:rsidR="007806C2" w:rsidRPr="001B6988" w:rsidRDefault="0004227E">
      <w:pPr>
        <w:rPr>
          <w:rFonts w:ascii="Arial" w:hAnsi="Arial" w:cs="Arial"/>
          <w:b/>
          <w:color w:val="F49700"/>
          <w:sz w:val="22"/>
        </w:rPr>
      </w:pPr>
      <w:r w:rsidRPr="001B6988">
        <w:rPr>
          <w:rFonts w:ascii="Arial" w:hAnsi="Arial" w:cs="Arial"/>
          <w:b/>
          <w:color w:val="F49700"/>
          <w:sz w:val="22"/>
        </w:rPr>
        <w:t>Process</w:t>
      </w:r>
    </w:p>
    <w:p w:rsidR="007806C2" w:rsidRPr="001B6988" w:rsidRDefault="007806C2" w:rsidP="00DA06DF">
      <w:pPr>
        <w:pStyle w:val="ListParagraph"/>
        <w:numPr>
          <w:ilvl w:val="0"/>
          <w:numId w:val="1"/>
        </w:numPr>
        <w:jc w:val="both"/>
        <w:rPr>
          <w:rFonts w:ascii="Arial" w:hAnsi="Arial" w:cs="Arial"/>
          <w:sz w:val="22"/>
        </w:rPr>
      </w:pPr>
      <w:r w:rsidRPr="001B6988">
        <w:rPr>
          <w:rFonts w:ascii="Arial" w:hAnsi="Arial" w:cs="Arial"/>
          <w:sz w:val="22"/>
        </w:rPr>
        <w:t xml:space="preserve">Give each of the principles a score based on your experience during the Link UP project. </w:t>
      </w:r>
    </w:p>
    <w:p w:rsidR="007806C2" w:rsidRPr="001B6988" w:rsidRDefault="007806C2" w:rsidP="00DA06DF">
      <w:pPr>
        <w:pStyle w:val="ListParagraph"/>
        <w:numPr>
          <w:ilvl w:val="0"/>
          <w:numId w:val="1"/>
        </w:numPr>
        <w:jc w:val="both"/>
        <w:rPr>
          <w:rFonts w:ascii="Arial" w:hAnsi="Arial" w:cs="Arial"/>
          <w:sz w:val="22"/>
        </w:rPr>
      </w:pPr>
      <w:r w:rsidRPr="001B6988">
        <w:rPr>
          <w:rFonts w:ascii="Arial" w:hAnsi="Arial" w:cs="Arial"/>
          <w:sz w:val="22"/>
        </w:rPr>
        <w:t>Explain your score with examples of good practice, gaps, challenges and/or how things could be done better</w:t>
      </w:r>
    </w:p>
    <w:p w:rsidR="007806C2" w:rsidRPr="001B6988" w:rsidRDefault="007806C2">
      <w:pPr>
        <w:rPr>
          <w:rFonts w:ascii="Arial" w:hAnsi="Arial" w:cs="Arial"/>
          <w:sz w:val="22"/>
        </w:rPr>
      </w:pPr>
    </w:p>
    <w:p w:rsidR="007806C2" w:rsidRPr="001B6988" w:rsidRDefault="007806C2">
      <w:pPr>
        <w:rPr>
          <w:rFonts w:ascii="Arial" w:hAnsi="Arial" w:cs="Arial"/>
          <w:b/>
          <w:color w:val="F49700"/>
          <w:sz w:val="22"/>
        </w:rPr>
      </w:pPr>
      <w:r w:rsidRPr="001B6988">
        <w:rPr>
          <w:rFonts w:ascii="Arial" w:hAnsi="Arial" w:cs="Arial"/>
          <w:b/>
          <w:color w:val="F49700"/>
          <w:sz w:val="22"/>
        </w:rPr>
        <w:t>Scores:</w:t>
      </w:r>
    </w:p>
    <w:p w:rsidR="007806C2" w:rsidRPr="001B6988" w:rsidRDefault="007806C2" w:rsidP="00DA06DF">
      <w:pPr>
        <w:ind w:left="90"/>
        <w:rPr>
          <w:rFonts w:ascii="Arial" w:hAnsi="Arial" w:cs="Arial"/>
          <w:sz w:val="22"/>
        </w:rPr>
      </w:pPr>
      <w:r w:rsidRPr="001B6988">
        <w:rPr>
          <w:rFonts w:ascii="Arial" w:hAnsi="Arial" w:cs="Arial"/>
          <w:sz w:val="22"/>
        </w:rPr>
        <w:t>5 = principle is consistently and fully implemented</w:t>
      </w:r>
    </w:p>
    <w:p w:rsidR="007806C2" w:rsidRPr="001B6988" w:rsidRDefault="007806C2" w:rsidP="00DA06DF">
      <w:pPr>
        <w:ind w:left="90"/>
        <w:rPr>
          <w:rFonts w:ascii="Arial" w:hAnsi="Arial" w:cs="Arial"/>
          <w:sz w:val="22"/>
        </w:rPr>
      </w:pPr>
      <w:r w:rsidRPr="001B6988">
        <w:rPr>
          <w:rFonts w:ascii="Arial" w:hAnsi="Arial" w:cs="Arial"/>
          <w:sz w:val="22"/>
        </w:rPr>
        <w:t>4 = principle is implemented most of the time but there are still gaps</w:t>
      </w:r>
    </w:p>
    <w:p w:rsidR="007806C2" w:rsidRPr="001B6988" w:rsidRDefault="007806C2" w:rsidP="00DA06DF">
      <w:pPr>
        <w:ind w:left="450" w:hanging="360"/>
        <w:rPr>
          <w:rFonts w:ascii="Arial" w:hAnsi="Arial" w:cs="Arial"/>
          <w:sz w:val="22"/>
        </w:rPr>
      </w:pPr>
      <w:r w:rsidRPr="001B6988">
        <w:rPr>
          <w:rFonts w:ascii="Arial" w:hAnsi="Arial" w:cs="Arial"/>
          <w:sz w:val="22"/>
        </w:rPr>
        <w:t xml:space="preserve">3 = the principle is beginning to be implemented, but not consistently, and there are challenges </w:t>
      </w:r>
    </w:p>
    <w:p w:rsidR="007806C2" w:rsidRPr="001B6988" w:rsidRDefault="007806C2" w:rsidP="00DA06DF">
      <w:pPr>
        <w:ind w:left="450" w:hanging="360"/>
        <w:rPr>
          <w:rFonts w:ascii="Arial" w:hAnsi="Arial" w:cs="Arial"/>
          <w:sz w:val="22"/>
        </w:rPr>
      </w:pPr>
      <w:r w:rsidRPr="001B6988">
        <w:rPr>
          <w:rFonts w:ascii="Arial" w:hAnsi="Arial" w:cs="Arial"/>
          <w:sz w:val="22"/>
        </w:rPr>
        <w:t xml:space="preserve">2 = few examples of this principle being implemented, but most work happens </w:t>
      </w:r>
      <w:bookmarkStart w:id="0" w:name="_GoBack"/>
      <w:bookmarkEnd w:id="0"/>
      <w:r w:rsidR="00DA06DF">
        <w:rPr>
          <w:rFonts w:ascii="Arial" w:hAnsi="Arial" w:cs="Arial"/>
          <w:sz w:val="22"/>
        </w:rPr>
        <w:t>w</w:t>
      </w:r>
      <w:r w:rsidRPr="001B6988">
        <w:rPr>
          <w:rFonts w:ascii="Arial" w:hAnsi="Arial" w:cs="Arial"/>
          <w:sz w:val="22"/>
        </w:rPr>
        <w:t>ithout it</w:t>
      </w:r>
    </w:p>
    <w:p w:rsidR="007806C2" w:rsidRPr="001B6988" w:rsidRDefault="007806C2" w:rsidP="00DA06DF">
      <w:pPr>
        <w:ind w:left="90"/>
        <w:rPr>
          <w:rFonts w:ascii="Arial" w:hAnsi="Arial" w:cs="Arial"/>
          <w:sz w:val="22"/>
        </w:rPr>
      </w:pPr>
      <w:r w:rsidRPr="001B6988">
        <w:rPr>
          <w:rFonts w:ascii="Arial" w:hAnsi="Arial" w:cs="Arial"/>
          <w:sz w:val="22"/>
        </w:rPr>
        <w:t xml:space="preserve">1 = No examples of this principle being achieved </w:t>
      </w:r>
    </w:p>
    <w:p w:rsidR="007806C2" w:rsidRPr="001B6988" w:rsidRDefault="007806C2" w:rsidP="00DA06DF">
      <w:pPr>
        <w:ind w:left="90"/>
        <w:rPr>
          <w:rFonts w:ascii="Arial" w:hAnsi="Arial" w:cs="Arial"/>
        </w:rPr>
      </w:pPr>
    </w:p>
    <w:p w:rsidR="007806C2" w:rsidRPr="001B6988" w:rsidRDefault="007806C2">
      <w:pPr>
        <w:rPr>
          <w:rFonts w:ascii="Arial" w:hAnsi="Arial" w:cs="Arial"/>
        </w:rPr>
      </w:pPr>
    </w:p>
    <w:tbl>
      <w:tblPr>
        <w:tblStyle w:val="TableGrid"/>
        <w:tblW w:w="9640" w:type="dxa"/>
        <w:tblInd w:w="-743" w:type="dxa"/>
        <w:tblLook w:val="00A0" w:firstRow="1" w:lastRow="0" w:firstColumn="1" w:lastColumn="0" w:noHBand="0" w:noVBand="0"/>
      </w:tblPr>
      <w:tblGrid>
        <w:gridCol w:w="3715"/>
        <w:gridCol w:w="964"/>
        <w:gridCol w:w="4961"/>
      </w:tblGrid>
      <w:tr w:rsidR="007806C2" w:rsidRPr="001B6988" w:rsidTr="00B809CD">
        <w:tc>
          <w:tcPr>
            <w:tcW w:w="3715" w:type="dxa"/>
            <w:shd w:val="clear" w:color="auto" w:fill="F49700"/>
          </w:tcPr>
          <w:p w:rsidR="007806C2" w:rsidRPr="001B6988" w:rsidRDefault="007806C2" w:rsidP="007806C2">
            <w:pPr>
              <w:rPr>
                <w:rFonts w:ascii="Arial" w:hAnsi="Arial" w:cs="Arial"/>
                <w:b/>
                <w:color w:val="FFFFFF" w:themeColor="background1"/>
                <w:sz w:val="22"/>
              </w:rPr>
            </w:pPr>
            <w:r w:rsidRPr="001B6988">
              <w:rPr>
                <w:rFonts w:ascii="Arial" w:hAnsi="Arial" w:cs="Arial"/>
                <w:b/>
                <w:color w:val="FFFFFF" w:themeColor="background1"/>
                <w:sz w:val="22"/>
              </w:rPr>
              <w:t>Principle of meaningful youth engagement</w:t>
            </w:r>
          </w:p>
        </w:tc>
        <w:tc>
          <w:tcPr>
            <w:tcW w:w="964" w:type="dxa"/>
            <w:shd w:val="clear" w:color="auto" w:fill="F49700"/>
          </w:tcPr>
          <w:p w:rsidR="007806C2" w:rsidRPr="001B6988" w:rsidRDefault="007806C2">
            <w:pPr>
              <w:rPr>
                <w:rFonts w:ascii="Arial" w:hAnsi="Arial" w:cs="Arial"/>
                <w:b/>
                <w:color w:val="FFFFFF" w:themeColor="background1"/>
              </w:rPr>
            </w:pPr>
            <w:r w:rsidRPr="001B6988">
              <w:rPr>
                <w:rFonts w:ascii="Arial" w:hAnsi="Arial" w:cs="Arial"/>
                <w:b/>
                <w:color w:val="FFFFFF" w:themeColor="background1"/>
              </w:rPr>
              <w:t>Score</w:t>
            </w:r>
          </w:p>
        </w:tc>
        <w:tc>
          <w:tcPr>
            <w:tcW w:w="4961" w:type="dxa"/>
            <w:shd w:val="clear" w:color="auto" w:fill="F49700"/>
          </w:tcPr>
          <w:p w:rsidR="007806C2" w:rsidRPr="001B6988" w:rsidRDefault="007806C2">
            <w:pPr>
              <w:rPr>
                <w:rFonts w:ascii="Arial" w:hAnsi="Arial" w:cs="Arial"/>
                <w:b/>
                <w:color w:val="FFFFFF" w:themeColor="background1"/>
              </w:rPr>
            </w:pPr>
            <w:r w:rsidRPr="001B6988">
              <w:rPr>
                <w:rFonts w:ascii="Arial" w:hAnsi="Arial" w:cs="Arial"/>
                <w:b/>
                <w:color w:val="FFFFFF" w:themeColor="background1"/>
              </w:rPr>
              <w:t>Examples / explanation for score</w:t>
            </w:r>
          </w:p>
        </w:tc>
      </w:tr>
      <w:tr w:rsidR="007806C2" w:rsidRPr="001B6988" w:rsidTr="00B809CD">
        <w:tc>
          <w:tcPr>
            <w:tcW w:w="3715" w:type="dxa"/>
          </w:tcPr>
          <w:p w:rsidR="007806C2" w:rsidRPr="00B809CD" w:rsidRDefault="007806C2" w:rsidP="00DA06DF">
            <w:pPr>
              <w:jc w:val="both"/>
              <w:rPr>
                <w:rFonts w:ascii="Arial" w:hAnsi="Arial" w:cs="Arial"/>
                <w:sz w:val="22"/>
                <w:szCs w:val="22"/>
                <w:lang w:val="en-US"/>
              </w:rPr>
            </w:pPr>
            <w:r w:rsidRPr="00B809CD">
              <w:rPr>
                <w:rFonts w:ascii="Arial" w:hAnsi="Arial" w:cs="Arial"/>
                <w:sz w:val="22"/>
                <w:szCs w:val="22"/>
              </w:rPr>
              <w:t xml:space="preserve"> </w:t>
            </w:r>
            <w:r w:rsidRPr="00B809CD">
              <w:rPr>
                <w:rFonts w:ascii="Arial" w:hAnsi="Arial" w:cs="Arial"/>
                <w:b/>
                <w:bCs/>
                <w:sz w:val="22"/>
                <w:szCs w:val="22"/>
              </w:rPr>
              <w:t xml:space="preserve">1. </w:t>
            </w:r>
            <w:r w:rsidR="006F2B4D" w:rsidRPr="00B809CD">
              <w:rPr>
                <w:rFonts w:ascii="Arial" w:hAnsi="Arial" w:cs="Arial"/>
                <w:b/>
                <w:sz w:val="22"/>
                <w:szCs w:val="22"/>
                <w:lang w:val="en-US"/>
              </w:rPr>
              <w:t xml:space="preserve">Agree together to roles, responsibilities and expectations among youth and other partners/stakeholders. </w:t>
            </w:r>
            <w:r w:rsidR="006F2B4D" w:rsidRPr="00B809CD">
              <w:rPr>
                <w:rFonts w:ascii="Arial" w:hAnsi="Arial" w:cs="Arial"/>
                <w:sz w:val="22"/>
                <w:szCs w:val="22"/>
                <w:lang w:val="en-US"/>
              </w:rPr>
              <w:t>For example, describe clear roles and responsibilities for young people and partners in a written agreement for working together</w:t>
            </w:r>
            <w:r w:rsidR="006F2B4D" w:rsidRPr="00B809CD">
              <w:rPr>
                <w:rFonts w:ascii="Arial" w:hAnsi="Arial" w:cs="Arial"/>
                <w:b/>
                <w:sz w:val="22"/>
                <w:szCs w:val="22"/>
                <w:lang w:val="en-US"/>
              </w:rPr>
              <w:t xml:space="preserve">. </w:t>
            </w:r>
          </w:p>
        </w:tc>
        <w:tc>
          <w:tcPr>
            <w:tcW w:w="964" w:type="dxa"/>
          </w:tcPr>
          <w:p w:rsidR="007806C2" w:rsidRPr="00B809CD" w:rsidRDefault="007806C2">
            <w:pPr>
              <w:rPr>
                <w:rFonts w:ascii="Arial" w:hAnsi="Arial" w:cs="Arial"/>
                <w:sz w:val="22"/>
                <w:szCs w:val="22"/>
              </w:rPr>
            </w:pPr>
          </w:p>
        </w:tc>
        <w:tc>
          <w:tcPr>
            <w:tcW w:w="4961" w:type="dxa"/>
          </w:tcPr>
          <w:p w:rsidR="007806C2" w:rsidRPr="00B809CD" w:rsidRDefault="007806C2">
            <w:pPr>
              <w:rPr>
                <w:rFonts w:ascii="Arial" w:hAnsi="Arial" w:cs="Arial"/>
                <w:sz w:val="22"/>
                <w:szCs w:val="22"/>
              </w:rPr>
            </w:pPr>
          </w:p>
        </w:tc>
      </w:tr>
      <w:tr w:rsidR="007806C2" w:rsidRPr="001B6988" w:rsidTr="00B809CD">
        <w:tc>
          <w:tcPr>
            <w:tcW w:w="3715" w:type="dxa"/>
            <w:shd w:val="clear" w:color="auto" w:fill="FFF799"/>
          </w:tcPr>
          <w:p w:rsidR="007806C2" w:rsidRPr="00B809CD" w:rsidRDefault="006F2B4D" w:rsidP="00DA06DF">
            <w:pPr>
              <w:jc w:val="both"/>
              <w:rPr>
                <w:rFonts w:ascii="Arial" w:hAnsi="Arial" w:cs="Arial"/>
                <w:sz w:val="22"/>
                <w:szCs w:val="22"/>
              </w:rPr>
            </w:pPr>
            <w:r w:rsidRPr="00B809CD">
              <w:rPr>
                <w:rFonts w:ascii="Arial" w:hAnsi="Arial" w:cs="Arial"/>
                <w:b/>
                <w:sz w:val="22"/>
                <w:szCs w:val="22"/>
                <w:lang w:val="en-US"/>
              </w:rPr>
              <w:t xml:space="preserve">2. Support young people’s leadership by giving them decision-making roles in all stages of the project. </w:t>
            </w:r>
            <w:r w:rsidRPr="00B809CD">
              <w:rPr>
                <w:rFonts w:ascii="Arial" w:hAnsi="Arial" w:cs="Arial"/>
                <w:sz w:val="22"/>
                <w:szCs w:val="22"/>
                <w:lang w:val="en-US"/>
              </w:rPr>
              <w:t>For example, set up a youth advisory group for the project with a clear structure for influencing the project’s direction. Keep spaces for young people on planning and decision-making groups or advisory boards.</w:t>
            </w:r>
          </w:p>
        </w:tc>
        <w:tc>
          <w:tcPr>
            <w:tcW w:w="964" w:type="dxa"/>
            <w:shd w:val="clear" w:color="auto" w:fill="FFF799"/>
          </w:tcPr>
          <w:p w:rsidR="007806C2" w:rsidRPr="00B809CD" w:rsidRDefault="007806C2">
            <w:pPr>
              <w:rPr>
                <w:rFonts w:ascii="Arial" w:hAnsi="Arial" w:cs="Arial"/>
                <w:sz w:val="22"/>
                <w:szCs w:val="22"/>
              </w:rPr>
            </w:pPr>
          </w:p>
        </w:tc>
        <w:tc>
          <w:tcPr>
            <w:tcW w:w="4961" w:type="dxa"/>
            <w:shd w:val="clear" w:color="auto" w:fill="FFF799"/>
          </w:tcPr>
          <w:p w:rsidR="007806C2" w:rsidRPr="00B809CD" w:rsidRDefault="007806C2">
            <w:pPr>
              <w:rPr>
                <w:rFonts w:ascii="Arial" w:hAnsi="Arial" w:cs="Arial"/>
                <w:sz w:val="22"/>
                <w:szCs w:val="22"/>
              </w:rPr>
            </w:pPr>
          </w:p>
        </w:tc>
      </w:tr>
      <w:tr w:rsidR="007806C2" w:rsidRPr="001B6988" w:rsidTr="00B809CD">
        <w:tc>
          <w:tcPr>
            <w:tcW w:w="3715" w:type="dxa"/>
          </w:tcPr>
          <w:p w:rsidR="007806C2" w:rsidRPr="00B809CD" w:rsidRDefault="007806C2" w:rsidP="00DA06DF">
            <w:pPr>
              <w:jc w:val="both"/>
              <w:rPr>
                <w:rFonts w:ascii="Arial" w:hAnsi="Arial" w:cs="Arial"/>
                <w:b/>
                <w:sz w:val="22"/>
                <w:szCs w:val="22"/>
              </w:rPr>
            </w:pPr>
            <w:r w:rsidRPr="00B809CD">
              <w:rPr>
                <w:rFonts w:ascii="Arial" w:hAnsi="Arial" w:cs="Arial"/>
                <w:sz w:val="22"/>
                <w:szCs w:val="22"/>
              </w:rPr>
              <w:t xml:space="preserve"> </w:t>
            </w:r>
            <w:r w:rsidR="006F2B4D" w:rsidRPr="00B809CD">
              <w:rPr>
                <w:rFonts w:ascii="Arial" w:hAnsi="Arial" w:cs="Arial"/>
                <w:b/>
                <w:sz w:val="22"/>
                <w:szCs w:val="22"/>
              </w:rPr>
              <w:t xml:space="preserve">Regularly ask young people whether their views and ideas are being heard, and how meaningful participation of young people can </w:t>
            </w:r>
            <w:r w:rsidR="006F2B4D" w:rsidRPr="00B809CD">
              <w:rPr>
                <w:rFonts w:ascii="Arial" w:hAnsi="Arial" w:cs="Arial"/>
                <w:b/>
                <w:sz w:val="22"/>
                <w:szCs w:val="22"/>
              </w:rPr>
              <w:lastRenderedPageBreak/>
              <w:t xml:space="preserve">be improved. Establish a clear method of addressing and responding to feedback. </w:t>
            </w:r>
            <w:r w:rsidR="006F2B4D" w:rsidRPr="00B809CD">
              <w:rPr>
                <w:rFonts w:ascii="Arial" w:hAnsi="Arial" w:cs="Arial"/>
                <w:sz w:val="22"/>
                <w:szCs w:val="22"/>
              </w:rPr>
              <w:t>For example, agree expectations with your youth advisory group have regular meetings with them to evaluate how those expectations are being met. Follow up on improvements to be made.</w:t>
            </w:r>
          </w:p>
        </w:tc>
        <w:tc>
          <w:tcPr>
            <w:tcW w:w="964" w:type="dxa"/>
          </w:tcPr>
          <w:p w:rsidR="007806C2" w:rsidRPr="00B809CD" w:rsidRDefault="007806C2">
            <w:pPr>
              <w:rPr>
                <w:rFonts w:ascii="Arial" w:hAnsi="Arial" w:cs="Arial"/>
                <w:sz w:val="22"/>
                <w:szCs w:val="22"/>
              </w:rPr>
            </w:pPr>
          </w:p>
        </w:tc>
        <w:tc>
          <w:tcPr>
            <w:tcW w:w="4961" w:type="dxa"/>
          </w:tcPr>
          <w:p w:rsidR="007806C2" w:rsidRPr="00B809CD" w:rsidRDefault="007806C2">
            <w:pPr>
              <w:rPr>
                <w:rFonts w:ascii="Arial" w:hAnsi="Arial" w:cs="Arial"/>
                <w:sz w:val="22"/>
                <w:szCs w:val="22"/>
              </w:rPr>
            </w:pPr>
          </w:p>
        </w:tc>
      </w:tr>
      <w:tr w:rsidR="007806C2" w:rsidRPr="001B6988" w:rsidTr="00B809CD">
        <w:tc>
          <w:tcPr>
            <w:tcW w:w="3715" w:type="dxa"/>
            <w:shd w:val="clear" w:color="auto" w:fill="FFF799"/>
          </w:tcPr>
          <w:p w:rsidR="007806C2" w:rsidRPr="00B809CD" w:rsidRDefault="006F2B4D" w:rsidP="00DA06DF">
            <w:pPr>
              <w:jc w:val="both"/>
              <w:rPr>
                <w:rFonts w:ascii="Arial" w:hAnsi="Arial" w:cs="Arial"/>
                <w:sz w:val="22"/>
                <w:szCs w:val="22"/>
                <w:lang w:val="en-US"/>
              </w:rPr>
            </w:pPr>
            <w:r w:rsidRPr="00B809CD">
              <w:rPr>
                <w:rFonts w:ascii="Arial" w:hAnsi="Arial" w:cs="Arial"/>
                <w:b/>
                <w:sz w:val="22"/>
                <w:szCs w:val="22"/>
                <w:lang w:val="en-US"/>
              </w:rPr>
              <w:t>4. Identify opportunities and support young people to advocate for their issues and safely share their experience and knowledge as experts.</w:t>
            </w:r>
            <w:r w:rsidRPr="00B809CD">
              <w:rPr>
                <w:rFonts w:ascii="Arial" w:hAnsi="Arial" w:cs="Arial"/>
                <w:sz w:val="22"/>
                <w:szCs w:val="22"/>
                <w:lang w:val="en-US"/>
              </w:rPr>
              <w:t xml:space="preserve"> For example, connect young people with key population networks. Mentor young people to speak at advocacy events. Hire young people as staff (peer educators, peer counselors, service providers, programme staff, etc.). This could also include speaking with guardians, spouses, teachers to help facilitate young people’s participation.</w:t>
            </w:r>
          </w:p>
        </w:tc>
        <w:tc>
          <w:tcPr>
            <w:tcW w:w="964" w:type="dxa"/>
            <w:shd w:val="clear" w:color="auto" w:fill="FFF799"/>
          </w:tcPr>
          <w:p w:rsidR="007806C2" w:rsidRPr="00B809CD" w:rsidRDefault="007806C2">
            <w:pPr>
              <w:rPr>
                <w:rFonts w:ascii="Arial" w:hAnsi="Arial" w:cs="Arial"/>
                <w:sz w:val="22"/>
                <w:szCs w:val="22"/>
              </w:rPr>
            </w:pPr>
          </w:p>
        </w:tc>
        <w:tc>
          <w:tcPr>
            <w:tcW w:w="4961" w:type="dxa"/>
            <w:shd w:val="clear" w:color="auto" w:fill="FFF799"/>
          </w:tcPr>
          <w:p w:rsidR="007806C2" w:rsidRPr="00B809CD" w:rsidRDefault="007806C2">
            <w:pPr>
              <w:rPr>
                <w:rFonts w:ascii="Arial" w:hAnsi="Arial" w:cs="Arial"/>
                <w:sz w:val="22"/>
                <w:szCs w:val="22"/>
              </w:rPr>
            </w:pPr>
          </w:p>
        </w:tc>
      </w:tr>
      <w:tr w:rsidR="007806C2" w:rsidRPr="001B6988" w:rsidTr="00B809CD">
        <w:tc>
          <w:tcPr>
            <w:tcW w:w="3715" w:type="dxa"/>
          </w:tcPr>
          <w:p w:rsidR="007806C2" w:rsidRPr="00B809CD" w:rsidRDefault="006F2B4D" w:rsidP="00DA06DF">
            <w:pPr>
              <w:jc w:val="both"/>
              <w:rPr>
                <w:rFonts w:ascii="Arial" w:hAnsi="Arial" w:cs="Arial"/>
                <w:sz w:val="22"/>
                <w:szCs w:val="22"/>
              </w:rPr>
            </w:pPr>
            <w:r w:rsidRPr="00B809CD">
              <w:rPr>
                <w:rFonts w:ascii="Arial" w:hAnsi="Arial" w:cs="Arial"/>
                <w:b/>
                <w:sz w:val="22"/>
                <w:szCs w:val="22"/>
                <w:lang w:val="en-US"/>
              </w:rPr>
              <w:t>5. Build skills and knowledge of young people – including through mentorship – so they can confidently and effectively take part in both decision-making and implementation</w:t>
            </w:r>
            <w:r w:rsidRPr="00B809CD">
              <w:rPr>
                <w:rFonts w:ascii="Arial" w:hAnsi="Arial" w:cs="Arial"/>
                <w:sz w:val="22"/>
                <w:szCs w:val="22"/>
                <w:lang w:val="en-US"/>
              </w:rPr>
              <w:t>. For example, support young people to participate in training and capacity-building opportunities related to project management, fundraising, political advocacy, and other relevant areas</w:t>
            </w:r>
            <w:r w:rsidR="00DA06DF">
              <w:rPr>
                <w:rFonts w:ascii="Arial" w:hAnsi="Arial" w:cs="Arial"/>
                <w:sz w:val="22"/>
                <w:szCs w:val="22"/>
                <w:lang w:val="en-US"/>
              </w:rPr>
              <w:t>.</w:t>
            </w:r>
          </w:p>
        </w:tc>
        <w:tc>
          <w:tcPr>
            <w:tcW w:w="964" w:type="dxa"/>
          </w:tcPr>
          <w:p w:rsidR="007806C2" w:rsidRPr="00B809CD" w:rsidRDefault="007806C2">
            <w:pPr>
              <w:rPr>
                <w:rFonts w:ascii="Arial" w:hAnsi="Arial" w:cs="Arial"/>
                <w:sz w:val="22"/>
                <w:szCs w:val="22"/>
              </w:rPr>
            </w:pPr>
          </w:p>
        </w:tc>
        <w:tc>
          <w:tcPr>
            <w:tcW w:w="4961" w:type="dxa"/>
          </w:tcPr>
          <w:p w:rsidR="007806C2" w:rsidRPr="00B809CD" w:rsidRDefault="007806C2">
            <w:pPr>
              <w:rPr>
                <w:rFonts w:ascii="Arial" w:hAnsi="Arial" w:cs="Arial"/>
                <w:sz w:val="22"/>
                <w:szCs w:val="22"/>
              </w:rPr>
            </w:pPr>
          </w:p>
        </w:tc>
      </w:tr>
      <w:tr w:rsidR="007806C2" w:rsidRPr="001B6988" w:rsidTr="00B809CD">
        <w:tc>
          <w:tcPr>
            <w:tcW w:w="3715" w:type="dxa"/>
            <w:shd w:val="clear" w:color="auto" w:fill="FFF799"/>
          </w:tcPr>
          <w:p w:rsidR="007806C2" w:rsidRPr="00B809CD" w:rsidRDefault="006F2B4D" w:rsidP="00DA06DF">
            <w:pPr>
              <w:jc w:val="both"/>
              <w:rPr>
                <w:rFonts w:ascii="Arial" w:hAnsi="Arial" w:cs="Arial"/>
                <w:sz w:val="22"/>
                <w:szCs w:val="22"/>
              </w:rPr>
            </w:pPr>
            <w:r w:rsidRPr="00B809CD">
              <w:rPr>
                <w:rFonts w:ascii="Arial" w:hAnsi="Arial" w:cs="Arial"/>
                <w:b/>
                <w:sz w:val="22"/>
                <w:szCs w:val="22"/>
                <w:lang w:val="en-US"/>
              </w:rPr>
              <w:t>6. Use language that is understandable, respectful, and accessible to everyone (this includes providing translation support).</w:t>
            </w:r>
            <w:r w:rsidRPr="00B809CD">
              <w:rPr>
                <w:rFonts w:ascii="Arial" w:hAnsi="Arial" w:cs="Arial"/>
                <w:sz w:val="22"/>
                <w:szCs w:val="22"/>
                <w:lang w:val="en-US"/>
              </w:rPr>
              <w:t xml:space="preserve"> For example, avoid overly technical language and jargon, and make sure translation is included in meeting budgets.</w:t>
            </w:r>
          </w:p>
        </w:tc>
        <w:tc>
          <w:tcPr>
            <w:tcW w:w="964" w:type="dxa"/>
            <w:shd w:val="clear" w:color="auto" w:fill="FFF799"/>
          </w:tcPr>
          <w:p w:rsidR="007806C2" w:rsidRPr="00B809CD" w:rsidRDefault="007806C2">
            <w:pPr>
              <w:rPr>
                <w:rFonts w:ascii="Arial" w:hAnsi="Arial" w:cs="Arial"/>
                <w:sz w:val="22"/>
                <w:szCs w:val="22"/>
              </w:rPr>
            </w:pPr>
          </w:p>
        </w:tc>
        <w:tc>
          <w:tcPr>
            <w:tcW w:w="4961" w:type="dxa"/>
            <w:shd w:val="clear" w:color="auto" w:fill="FFF799"/>
          </w:tcPr>
          <w:p w:rsidR="007806C2" w:rsidRPr="00B809CD" w:rsidRDefault="007806C2">
            <w:pPr>
              <w:rPr>
                <w:rFonts w:ascii="Arial" w:hAnsi="Arial" w:cs="Arial"/>
                <w:sz w:val="22"/>
                <w:szCs w:val="22"/>
              </w:rPr>
            </w:pPr>
          </w:p>
        </w:tc>
      </w:tr>
      <w:tr w:rsidR="007806C2" w:rsidRPr="001B6988" w:rsidTr="00B809CD">
        <w:tc>
          <w:tcPr>
            <w:tcW w:w="3715" w:type="dxa"/>
          </w:tcPr>
          <w:p w:rsidR="007806C2" w:rsidRPr="00B809CD" w:rsidRDefault="007806C2" w:rsidP="00DA06DF">
            <w:pPr>
              <w:jc w:val="both"/>
              <w:rPr>
                <w:rFonts w:ascii="Arial" w:hAnsi="Arial" w:cs="Arial"/>
                <w:sz w:val="22"/>
                <w:szCs w:val="22"/>
              </w:rPr>
            </w:pPr>
            <w:r w:rsidRPr="00B809CD">
              <w:rPr>
                <w:rFonts w:ascii="Arial" w:hAnsi="Arial" w:cs="Arial"/>
                <w:sz w:val="22"/>
                <w:szCs w:val="22"/>
              </w:rPr>
              <w:t xml:space="preserve"> </w:t>
            </w:r>
            <w:r w:rsidR="006F2B4D" w:rsidRPr="00B809CD">
              <w:rPr>
                <w:rFonts w:ascii="Arial" w:hAnsi="Arial" w:cs="Arial"/>
                <w:b/>
                <w:sz w:val="22"/>
                <w:szCs w:val="22"/>
              </w:rPr>
              <w:t xml:space="preserve">7. </w:t>
            </w:r>
            <w:r w:rsidR="006F2B4D" w:rsidRPr="00B809CD">
              <w:rPr>
                <w:rFonts w:ascii="Arial" w:hAnsi="Arial" w:cs="Arial"/>
                <w:b/>
                <w:sz w:val="22"/>
                <w:szCs w:val="22"/>
                <w:lang w:val="en-US"/>
              </w:rPr>
              <w:t>Give young people enough support and resources (financial and other) in a timely manner; do not expect them to volunteer their time.</w:t>
            </w:r>
            <w:r w:rsidR="006F2B4D" w:rsidRPr="00B809CD">
              <w:rPr>
                <w:rFonts w:ascii="Arial" w:hAnsi="Arial" w:cs="Arial"/>
                <w:sz w:val="22"/>
                <w:szCs w:val="22"/>
                <w:lang w:val="en-US"/>
              </w:rPr>
              <w:t xml:space="preserve"> For example, pay young people for their participation, in recognition of their skills, expertise and time. Make sure transport or other costs are covered. </w:t>
            </w:r>
          </w:p>
        </w:tc>
        <w:tc>
          <w:tcPr>
            <w:tcW w:w="964" w:type="dxa"/>
          </w:tcPr>
          <w:p w:rsidR="007806C2" w:rsidRPr="00B809CD" w:rsidRDefault="007806C2">
            <w:pPr>
              <w:rPr>
                <w:rFonts w:ascii="Arial" w:hAnsi="Arial" w:cs="Arial"/>
                <w:sz w:val="22"/>
                <w:szCs w:val="22"/>
              </w:rPr>
            </w:pPr>
          </w:p>
        </w:tc>
        <w:tc>
          <w:tcPr>
            <w:tcW w:w="4961" w:type="dxa"/>
          </w:tcPr>
          <w:p w:rsidR="007806C2" w:rsidRPr="00B809CD" w:rsidRDefault="007806C2">
            <w:pPr>
              <w:rPr>
                <w:rFonts w:ascii="Arial" w:hAnsi="Arial" w:cs="Arial"/>
                <w:sz w:val="22"/>
                <w:szCs w:val="22"/>
              </w:rPr>
            </w:pPr>
          </w:p>
        </w:tc>
      </w:tr>
      <w:tr w:rsidR="007806C2" w:rsidRPr="001B6988" w:rsidTr="00B809CD">
        <w:tc>
          <w:tcPr>
            <w:tcW w:w="3715" w:type="dxa"/>
            <w:shd w:val="clear" w:color="auto" w:fill="FFF799"/>
          </w:tcPr>
          <w:p w:rsidR="007806C2" w:rsidRPr="00B809CD" w:rsidRDefault="007806C2" w:rsidP="00DA06DF">
            <w:pPr>
              <w:jc w:val="both"/>
              <w:rPr>
                <w:rFonts w:ascii="Arial" w:hAnsi="Arial" w:cs="Arial"/>
                <w:b/>
                <w:sz w:val="22"/>
                <w:szCs w:val="22"/>
              </w:rPr>
            </w:pPr>
            <w:r w:rsidRPr="00B809CD">
              <w:rPr>
                <w:rFonts w:ascii="Arial" w:hAnsi="Arial" w:cs="Arial"/>
                <w:b/>
                <w:sz w:val="22"/>
                <w:szCs w:val="22"/>
              </w:rPr>
              <w:t xml:space="preserve"> </w:t>
            </w:r>
            <w:r w:rsidR="006F2B4D" w:rsidRPr="00B809CD">
              <w:rPr>
                <w:rFonts w:ascii="Arial" w:hAnsi="Arial" w:cs="Arial"/>
                <w:b/>
                <w:sz w:val="22"/>
                <w:szCs w:val="22"/>
              </w:rPr>
              <w:t xml:space="preserve">8. Value and respect the perspectives and views of young </w:t>
            </w:r>
            <w:r w:rsidR="006F2B4D" w:rsidRPr="00B809CD">
              <w:rPr>
                <w:rFonts w:ascii="Arial" w:hAnsi="Arial" w:cs="Arial"/>
                <w:b/>
                <w:sz w:val="22"/>
                <w:szCs w:val="22"/>
              </w:rPr>
              <w:lastRenderedPageBreak/>
              <w:t xml:space="preserve">people. </w:t>
            </w:r>
            <w:r w:rsidR="006F2B4D" w:rsidRPr="00B809CD">
              <w:rPr>
                <w:rFonts w:ascii="Arial" w:hAnsi="Arial" w:cs="Arial"/>
                <w:sz w:val="22"/>
                <w:szCs w:val="22"/>
              </w:rPr>
              <w:t xml:space="preserve">For example, make sure young people in all of their diversity are involved, and if necessary create or provide ‘safe spaces’ for young people from different groups (young women, men who have sex with men, sex workers, etc.) to discuss together before sharing with the wider group. </w:t>
            </w:r>
          </w:p>
        </w:tc>
        <w:tc>
          <w:tcPr>
            <w:tcW w:w="964" w:type="dxa"/>
            <w:shd w:val="clear" w:color="auto" w:fill="FFF799"/>
          </w:tcPr>
          <w:p w:rsidR="007806C2" w:rsidRPr="00B809CD" w:rsidRDefault="007806C2">
            <w:pPr>
              <w:rPr>
                <w:rFonts w:ascii="Arial" w:hAnsi="Arial" w:cs="Arial"/>
                <w:sz w:val="22"/>
                <w:szCs w:val="22"/>
              </w:rPr>
            </w:pPr>
          </w:p>
        </w:tc>
        <w:tc>
          <w:tcPr>
            <w:tcW w:w="4961" w:type="dxa"/>
            <w:shd w:val="clear" w:color="auto" w:fill="FFF799"/>
          </w:tcPr>
          <w:p w:rsidR="007806C2" w:rsidRPr="00B809CD" w:rsidRDefault="007806C2">
            <w:pPr>
              <w:rPr>
                <w:rFonts w:ascii="Arial" w:hAnsi="Arial" w:cs="Arial"/>
                <w:sz w:val="22"/>
                <w:szCs w:val="22"/>
              </w:rPr>
            </w:pPr>
          </w:p>
        </w:tc>
      </w:tr>
      <w:tr w:rsidR="007806C2" w:rsidRPr="001B6988" w:rsidTr="00B809CD">
        <w:tc>
          <w:tcPr>
            <w:tcW w:w="3715" w:type="dxa"/>
          </w:tcPr>
          <w:p w:rsidR="007806C2" w:rsidRPr="00B809CD" w:rsidRDefault="006F2B4D" w:rsidP="00DA06DF">
            <w:pPr>
              <w:jc w:val="both"/>
              <w:rPr>
                <w:rFonts w:ascii="Arial" w:hAnsi="Arial" w:cs="Arial"/>
                <w:sz w:val="22"/>
                <w:szCs w:val="22"/>
              </w:rPr>
            </w:pPr>
            <w:r w:rsidRPr="00B809CD">
              <w:rPr>
                <w:rFonts w:ascii="Arial" w:hAnsi="Arial" w:cs="Arial"/>
                <w:b/>
                <w:sz w:val="22"/>
                <w:szCs w:val="22"/>
              </w:rPr>
              <w:t xml:space="preserve">9. </w:t>
            </w:r>
            <w:r w:rsidRPr="00B809CD">
              <w:rPr>
                <w:rFonts w:ascii="Arial" w:hAnsi="Arial" w:cs="Arial"/>
                <w:b/>
                <w:sz w:val="22"/>
                <w:szCs w:val="22"/>
                <w:lang w:val="en-US"/>
              </w:rPr>
              <w:t>Support consultation and feedback between young people and the communities they represent.</w:t>
            </w:r>
            <w:r w:rsidRPr="00B809CD">
              <w:rPr>
                <w:rFonts w:ascii="Arial" w:hAnsi="Arial" w:cs="Arial"/>
                <w:sz w:val="22"/>
                <w:szCs w:val="22"/>
                <w:lang w:val="en-US"/>
              </w:rPr>
              <w:t xml:space="preserve"> For example, provide enough time, space and money for meetings with community members before and after major events</w:t>
            </w:r>
          </w:p>
        </w:tc>
        <w:tc>
          <w:tcPr>
            <w:tcW w:w="964" w:type="dxa"/>
          </w:tcPr>
          <w:p w:rsidR="007806C2" w:rsidRPr="00B809CD" w:rsidRDefault="007806C2">
            <w:pPr>
              <w:rPr>
                <w:rFonts w:ascii="Arial" w:hAnsi="Arial" w:cs="Arial"/>
                <w:sz w:val="22"/>
                <w:szCs w:val="22"/>
              </w:rPr>
            </w:pPr>
          </w:p>
        </w:tc>
        <w:tc>
          <w:tcPr>
            <w:tcW w:w="4961" w:type="dxa"/>
          </w:tcPr>
          <w:p w:rsidR="007806C2" w:rsidRPr="00B809CD" w:rsidRDefault="007806C2">
            <w:pPr>
              <w:rPr>
                <w:rFonts w:ascii="Arial" w:hAnsi="Arial" w:cs="Arial"/>
                <w:sz w:val="22"/>
                <w:szCs w:val="22"/>
              </w:rPr>
            </w:pPr>
          </w:p>
        </w:tc>
      </w:tr>
      <w:tr w:rsidR="007806C2" w:rsidRPr="001B6988" w:rsidTr="00B809CD">
        <w:tc>
          <w:tcPr>
            <w:tcW w:w="3715" w:type="dxa"/>
            <w:shd w:val="clear" w:color="auto" w:fill="FFF799"/>
          </w:tcPr>
          <w:p w:rsidR="007806C2" w:rsidRPr="00B809CD" w:rsidRDefault="006F2B4D" w:rsidP="00DA06DF">
            <w:pPr>
              <w:jc w:val="both"/>
              <w:rPr>
                <w:rFonts w:ascii="Arial" w:hAnsi="Arial" w:cs="Arial"/>
                <w:sz w:val="22"/>
                <w:szCs w:val="22"/>
              </w:rPr>
            </w:pPr>
            <w:r w:rsidRPr="00B809CD">
              <w:rPr>
                <w:rFonts w:ascii="Arial" w:hAnsi="Arial" w:cs="Arial"/>
                <w:b/>
                <w:sz w:val="22"/>
                <w:szCs w:val="22"/>
              </w:rPr>
              <w:t xml:space="preserve">10. </w:t>
            </w:r>
            <w:r w:rsidRPr="00B809CD">
              <w:rPr>
                <w:rFonts w:ascii="Arial" w:hAnsi="Arial" w:cs="Arial"/>
                <w:b/>
                <w:sz w:val="22"/>
                <w:szCs w:val="22"/>
                <w:lang w:val="en-US"/>
              </w:rPr>
              <w:t>Trust young people to take responsibility and be accountable for programme delivery.</w:t>
            </w:r>
            <w:r w:rsidRPr="00B809CD">
              <w:rPr>
                <w:rFonts w:ascii="Arial" w:hAnsi="Arial" w:cs="Arial"/>
                <w:sz w:val="22"/>
                <w:szCs w:val="22"/>
                <w:lang w:val="en-US"/>
              </w:rPr>
              <w:t xml:space="preserve"> For example, partner or sub-grant to youth-led organisations to come up with and run their own projects</w:t>
            </w:r>
          </w:p>
        </w:tc>
        <w:tc>
          <w:tcPr>
            <w:tcW w:w="964" w:type="dxa"/>
            <w:shd w:val="clear" w:color="auto" w:fill="FFF799"/>
          </w:tcPr>
          <w:p w:rsidR="007806C2" w:rsidRPr="00B809CD" w:rsidRDefault="007806C2">
            <w:pPr>
              <w:rPr>
                <w:rFonts w:ascii="Arial" w:hAnsi="Arial" w:cs="Arial"/>
                <w:sz w:val="22"/>
                <w:szCs w:val="22"/>
              </w:rPr>
            </w:pPr>
          </w:p>
        </w:tc>
        <w:tc>
          <w:tcPr>
            <w:tcW w:w="4961" w:type="dxa"/>
            <w:shd w:val="clear" w:color="auto" w:fill="FFF799"/>
          </w:tcPr>
          <w:p w:rsidR="007806C2" w:rsidRPr="00B809CD" w:rsidRDefault="007806C2">
            <w:pPr>
              <w:rPr>
                <w:rFonts w:ascii="Arial" w:hAnsi="Arial" w:cs="Arial"/>
                <w:sz w:val="22"/>
                <w:szCs w:val="22"/>
              </w:rPr>
            </w:pPr>
          </w:p>
        </w:tc>
      </w:tr>
    </w:tbl>
    <w:p w:rsidR="00D76B67" w:rsidRPr="001B6988" w:rsidRDefault="00DA06DF">
      <w:pPr>
        <w:rPr>
          <w:rFonts w:ascii="Arial" w:hAnsi="Arial" w:cs="Arial"/>
        </w:rPr>
      </w:pPr>
    </w:p>
    <w:sectPr w:rsidR="00D76B67" w:rsidRPr="001B6988" w:rsidSect="00DA06DF">
      <w:pgSz w:w="11900" w:h="16840"/>
      <w:pgMar w:top="1440" w:right="173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882605"/>
    <w:multiLevelType w:val="hybridMultilevel"/>
    <w:tmpl w:val="A9ACB3EE"/>
    <w:lvl w:ilvl="0" w:tplc="ACFA7748">
      <w:start w:val="2"/>
      <w:numFmt w:val="bullet"/>
      <w:lvlText w:val=""/>
      <w:lvlJc w:val="left"/>
      <w:pPr>
        <w:ind w:left="40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1157331"/>
    <w:multiLevelType w:val="hybridMultilevel"/>
    <w:tmpl w:val="C3120A02"/>
    <w:lvl w:ilvl="0" w:tplc="959C2D32">
      <w:start w:val="1"/>
      <w:numFmt w:val="bullet"/>
      <w:lvlText w:val=""/>
      <w:lvlJc w:val="left"/>
      <w:pPr>
        <w:ind w:left="340" w:hanging="34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6C2"/>
    <w:rsid w:val="00012321"/>
    <w:rsid w:val="0004227E"/>
    <w:rsid w:val="001B6988"/>
    <w:rsid w:val="00250DE2"/>
    <w:rsid w:val="00534CCA"/>
    <w:rsid w:val="006F2B4D"/>
    <w:rsid w:val="007806C2"/>
    <w:rsid w:val="00A10010"/>
    <w:rsid w:val="00B809CD"/>
    <w:rsid w:val="00DA06DF"/>
    <w:rsid w:val="00DA2BB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1DF999A-3B71-4835-B715-BC9CF1796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1D85"/>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806C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7806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International HIV\AIDS Alliance</Company>
  <LinksUpToDate>false</LinksUpToDate>
  <CharactersWithSpaces>4176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Luisa Orza</dc:creator>
  <cp:keywords/>
  <cp:lastModifiedBy>Alex Murphy</cp:lastModifiedBy>
  <cp:revision>5</cp:revision>
  <dcterms:created xsi:type="dcterms:W3CDTF">2016-05-06T15:39:00Z</dcterms:created>
  <dcterms:modified xsi:type="dcterms:W3CDTF">2016-06-02T04:31:00Z</dcterms:modified>
</cp:coreProperties>
</file>